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362E" w:rsidRPr="00F1362E" w:rsidRDefault="00F1362E" w:rsidP="00F1362E">
      <w:pPr>
        <w:widowControl/>
        <w:tabs>
          <w:tab w:val="left" w:pos="1701"/>
          <w:tab w:val="right" w:pos="9639"/>
        </w:tabs>
        <w:wordWrap/>
        <w:overflowPunct w:val="0"/>
        <w:adjustRightInd w:val="0"/>
        <w:spacing w:after="60" w:line="240" w:lineRule="auto"/>
        <w:textAlignment w:val="baseline"/>
        <w:rPr>
          <w:rFonts w:ascii="Arial" w:eastAsia="맑은 고딕" w:hAnsi="Arial" w:cs="Times New Roman"/>
          <w:b/>
          <w:kern w:val="0"/>
          <w:sz w:val="32"/>
          <w:szCs w:val="32"/>
        </w:rPr>
      </w:pPr>
      <w:r w:rsidRPr="00F1362E">
        <w:rPr>
          <w:rFonts w:ascii="Arial" w:eastAsia="맑은 고딕" w:hAnsi="Arial" w:cs="Times New Roman"/>
          <w:b/>
          <w:kern w:val="0"/>
          <w:sz w:val="24"/>
          <w:szCs w:val="20"/>
          <w:lang w:eastAsia="zh-CN"/>
        </w:rPr>
        <w:t>3GPP TSG-RAN WG2 NR#10</w:t>
      </w:r>
      <w:r>
        <w:rPr>
          <w:rFonts w:ascii="Arial" w:eastAsia="맑은 고딕" w:hAnsi="Arial" w:cs="Times New Roman"/>
          <w:b/>
          <w:kern w:val="0"/>
          <w:sz w:val="24"/>
          <w:szCs w:val="20"/>
          <w:lang w:eastAsia="zh-CN"/>
        </w:rPr>
        <w:t>2</w:t>
      </w:r>
      <w:r w:rsidRPr="00F1362E">
        <w:rPr>
          <w:rFonts w:ascii="Arial" w:eastAsia="맑은 고딕" w:hAnsi="Arial" w:cs="Times New Roman"/>
          <w:b/>
          <w:kern w:val="0"/>
          <w:sz w:val="24"/>
          <w:szCs w:val="20"/>
          <w:lang w:eastAsia="zh-CN"/>
        </w:rPr>
        <w:tab/>
      </w:r>
      <w:r w:rsidR="008B4D81" w:rsidRPr="008B4D81">
        <w:rPr>
          <w:rFonts w:ascii="Arial" w:eastAsia="맑은 고딕" w:hAnsi="Arial" w:cs="Times New Roman"/>
          <w:b/>
          <w:kern w:val="0"/>
          <w:sz w:val="32"/>
          <w:szCs w:val="32"/>
        </w:rPr>
        <w:t>R2-1808441</w:t>
      </w:r>
      <w:bookmarkStart w:id="0" w:name="_GoBack"/>
      <w:bookmarkEnd w:id="0"/>
    </w:p>
    <w:p w:rsidR="00F1362E" w:rsidRDefault="00F1362E" w:rsidP="00F1362E">
      <w:pPr>
        <w:pStyle w:val="a3"/>
        <w:tabs>
          <w:tab w:val="right" w:pos="9639"/>
        </w:tabs>
        <w:rPr>
          <w:noProof w:val="0"/>
          <w:sz w:val="24"/>
          <w:lang w:val="en-GB" w:eastAsia="zh-CN"/>
        </w:rPr>
      </w:pPr>
      <w:r w:rsidRPr="009D7F05">
        <w:rPr>
          <w:rFonts w:eastAsia="맑은 고딕" w:hint="eastAsia"/>
          <w:noProof w:val="0"/>
          <w:sz w:val="24"/>
          <w:lang w:val="en-GB" w:eastAsia="ko-KR"/>
        </w:rPr>
        <w:t>Busan</w:t>
      </w:r>
      <w:r>
        <w:rPr>
          <w:noProof w:val="0"/>
          <w:sz w:val="24"/>
          <w:lang w:val="en-GB" w:eastAsia="zh-CN"/>
        </w:rPr>
        <w:t xml:space="preserve">, </w:t>
      </w:r>
      <w:r w:rsidRPr="009D7F05">
        <w:rPr>
          <w:rFonts w:eastAsia="맑은 고딕" w:hint="eastAsia"/>
          <w:noProof w:val="0"/>
          <w:sz w:val="24"/>
          <w:lang w:val="en-GB" w:eastAsia="ko-KR"/>
        </w:rPr>
        <w:t>Korea</w:t>
      </w:r>
      <w:r>
        <w:rPr>
          <w:noProof w:val="0"/>
          <w:sz w:val="24"/>
          <w:lang w:val="en-GB" w:eastAsia="zh-CN"/>
        </w:rPr>
        <w:t xml:space="preserve">, </w:t>
      </w:r>
      <w:r w:rsidRPr="009D7F05">
        <w:rPr>
          <w:rFonts w:eastAsia="맑은 고딕" w:hint="eastAsia"/>
          <w:noProof w:val="0"/>
          <w:sz w:val="24"/>
          <w:lang w:val="en-GB" w:eastAsia="ko-KR"/>
        </w:rPr>
        <w:t>May</w:t>
      </w:r>
      <w:r>
        <w:rPr>
          <w:noProof w:val="0"/>
          <w:sz w:val="24"/>
          <w:lang w:val="en-GB" w:eastAsia="zh-CN"/>
        </w:rPr>
        <w:t xml:space="preserve"> </w:t>
      </w:r>
      <w:r w:rsidRPr="009D7F05">
        <w:rPr>
          <w:rFonts w:eastAsia="맑은 고딕" w:hint="eastAsia"/>
          <w:noProof w:val="0"/>
          <w:sz w:val="24"/>
          <w:lang w:val="en-GB" w:eastAsia="ko-KR"/>
        </w:rPr>
        <w:t>21</w:t>
      </w:r>
      <w:r>
        <w:rPr>
          <w:noProof w:val="0"/>
          <w:sz w:val="24"/>
          <w:lang w:val="en-GB" w:eastAsia="zh-CN"/>
        </w:rPr>
        <w:t xml:space="preserve"> – </w:t>
      </w:r>
      <w:r w:rsidRPr="009D7F05">
        <w:rPr>
          <w:rFonts w:eastAsia="맑은 고딕" w:hint="eastAsia"/>
          <w:noProof w:val="0"/>
          <w:sz w:val="24"/>
          <w:lang w:val="en-GB" w:eastAsia="ko-KR"/>
        </w:rPr>
        <w:t>25</w:t>
      </w:r>
      <w:r>
        <w:rPr>
          <w:noProof w:val="0"/>
          <w:sz w:val="24"/>
          <w:lang w:val="en-GB" w:eastAsia="zh-CN"/>
        </w:rPr>
        <w:t>, 2018</w:t>
      </w:r>
    </w:p>
    <w:p w:rsidR="00F1362E" w:rsidRPr="00F1362E" w:rsidRDefault="00F1362E" w:rsidP="00F1362E">
      <w:pPr>
        <w:widowControl/>
        <w:tabs>
          <w:tab w:val="left" w:pos="1701"/>
          <w:tab w:val="right" w:pos="9639"/>
        </w:tabs>
        <w:wordWrap/>
        <w:overflowPunct w:val="0"/>
        <w:adjustRightInd w:val="0"/>
        <w:spacing w:after="240" w:line="240" w:lineRule="auto"/>
        <w:textAlignment w:val="baseline"/>
        <w:rPr>
          <w:rFonts w:ascii="Arial" w:eastAsia="맑은 고딕" w:hAnsi="Arial" w:cs="Times New Roman"/>
          <w:b/>
          <w:kern w:val="0"/>
          <w:sz w:val="22"/>
          <w:highlight w:val="yellow"/>
          <w:lang w:eastAsia="zh-CN"/>
        </w:rPr>
      </w:pPr>
    </w:p>
    <w:p w:rsidR="00F1362E" w:rsidRPr="00F1362E" w:rsidRDefault="00F1362E" w:rsidP="00F1362E">
      <w:pPr>
        <w:widowControl/>
        <w:tabs>
          <w:tab w:val="left" w:pos="1701"/>
          <w:tab w:val="right" w:pos="9639"/>
        </w:tabs>
        <w:wordWrap/>
        <w:overflowPunct w:val="0"/>
        <w:adjustRightInd w:val="0"/>
        <w:spacing w:after="240" w:line="240" w:lineRule="auto"/>
        <w:textAlignment w:val="baseline"/>
        <w:rPr>
          <w:rFonts w:ascii="Arial" w:eastAsia="맑은 고딕" w:hAnsi="Arial" w:cs="Times New Roman"/>
          <w:b/>
          <w:kern w:val="0"/>
          <w:sz w:val="22"/>
          <w:lang w:val="sv-SE" w:eastAsia="zh-CN"/>
        </w:rPr>
      </w:pPr>
      <w:r w:rsidRPr="00F1362E">
        <w:rPr>
          <w:rFonts w:ascii="Arial" w:eastAsia="맑은 고딕" w:hAnsi="Arial" w:cs="Times New Roman"/>
          <w:b/>
          <w:kern w:val="0"/>
          <w:sz w:val="22"/>
          <w:lang w:val="sv-SE" w:eastAsia="zh-CN"/>
        </w:rPr>
        <w:t>Agenda Item:</w:t>
      </w:r>
      <w:r w:rsidRPr="00F1362E">
        <w:rPr>
          <w:rFonts w:ascii="Arial" w:eastAsia="맑은 고딕" w:hAnsi="Arial" w:cs="Times New Roman"/>
          <w:b/>
          <w:kern w:val="0"/>
          <w:sz w:val="22"/>
          <w:lang w:val="sv-SE" w:eastAsia="zh-CN"/>
        </w:rPr>
        <w:tab/>
      </w:r>
      <w:r w:rsidR="002940FE" w:rsidRPr="002940FE">
        <w:rPr>
          <w:rFonts w:ascii="Arial" w:eastAsia="맑은 고딕" w:hAnsi="Arial" w:cs="Times New Roman"/>
          <w:b/>
          <w:kern w:val="0"/>
          <w:sz w:val="22"/>
          <w:lang w:val="sv-SE" w:eastAsia="zh-CN"/>
        </w:rPr>
        <w:t>11.2</w:t>
      </w:r>
    </w:p>
    <w:p w:rsidR="00F1362E" w:rsidRPr="00F1362E" w:rsidRDefault="00F1362E" w:rsidP="00F1362E">
      <w:pPr>
        <w:widowControl/>
        <w:tabs>
          <w:tab w:val="left" w:pos="1701"/>
          <w:tab w:val="right" w:pos="9639"/>
        </w:tabs>
        <w:wordWrap/>
        <w:overflowPunct w:val="0"/>
        <w:adjustRightInd w:val="0"/>
        <w:spacing w:after="240" w:line="240" w:lineRule="auto"/>
        <w:textAlignment w:val="baseline"/>
        <w:rPr>
          <w:rFonts w:ascii="Arial" w:eastAsia="맑은 고딕" w:hAnsi="Arial" w:cs="Times New Roman"/>
          <w:b/>
          <w:kern w:val="0"/>
          <w:sz w:val="22"/>
          <w:lang w:val="en-GB" w:eastAsia="zh-CN"/>
        </w:rPr>
      </w:pPr>
      <w:r w:rsidRPr="00F1362E">
        <w:rPr>
          <w:rFonts w:ascii="Arial" w:eastAsia="맑은 고딕" w:hAnsi="Arial" w:cs="Times New Roman"/>
          <w:b/>
          <w:kern w:val="0"/>
          <w:sz w:val="22"/>
          <w:lang w:val="en-GB" w:eastAsia="zh-CN"/>
        </w:rPr>
        <w:t>Source:</w:t>
      </w:r>
      <w:r w:rsidRPr="00F1362E">
        <w:rPr>
          <w:rFonts w:ascii="Arial" w:eastAsia="맑은 고딕" w:hAnsi="Arial" w:cs="Times New Roman"/>
          <w:b/>
          <w:kern w:val="0"/>
          <w:sz w:val="22"/>
          <w:lang w:val="en-GB" w:eastAsia="zh-CN"/>
        </w:rPr>
        <w:tab/>
      </w:r>
      <w:r>
        <w:rPr>
          <w:rFonts w:ascii="Arial" w:eastAsia="맑은 고딕" w:hAnsi="Arial" w:cs="Times New Roman"/>
          <w:b/>
          <w:kern w:val="0"/>
          <w:sz w:val="22"/>
          <w:lang w:val="en-GB" w:eastAsia="zh-CN"/>
        </w:rPr>
        <w:t>Samsung</w:t>
      </w:r>
    </w:p>
    <w:p w:rsidR="00F1362E" w:rsidRPr="00F1362E" w:rsidRDefault="00F1362E" w:rsidP="00F1362E">
      <w:pPr>
        <w:widowControl/>
        <w:tabs>
          <w:tab w:val="left" w:pos="1701"/>
          <w:tab w:val="right" w:pos="9639"/>
        </w:tabs>
        <w:wordWrap/>
        <w:overflowPunct w:val="0"/>
        <w:adjustRightInd w:val="0"/>
        <w:spacing w:after="240" w:line="240" w:lineRule="auto"/>
        <w:textAlignment w:val="baseline"/>
        <w:rPr>
          <w:rFonts w:ascii="Arial" w:eastAsia="맑은 고딕" w:hAnsi="Arial" w:cs="Times New Roman"/>
          <w:b/>
          <w:kern w:val="0"/>
          <w:sz w:val="22"/>
          <w:lang w:val="en-GB" w:eastAsia="zh-CN"/>
        </w:rPr>
      </w:pPr>
      <w:r w:rsidRPr="00F1362E">
        <w:rPr>
          <w:rFonts w:ascii="Arial" w:eastAsia="맑은 고딕" w:hAnsi="Arial" w:cs="Times New Roman"/>
          <w:b/>
          <w:kern w:val="0"/>
          <w:sz w:val="22"/>
          <w:lang w:val="en-GB" w:eastAsia="zh-CN"/>
        </w:rPr>
        <w:t>Title:</w:t>
      </w:r>
      <w:r w:rsidRPr="00F1362E">
        <w:rPr>
          <w:rFonts w:ascii="Arial" w:eastAsia="맑은 고딕" w:hAnsi="Arial" w:cs="Times New Roman"/>
          <w:b/>
          <w:kern w:val="0"/>
          <w:sz w:val="22"/>
          <w:lang w:val="en-GB" w:eastAsia="zh-CN"/>
        </w:rPr>
        <w:tab/>
      </w:r>
      <w:r>
        <w:rPr>
          <w:rFonts w:ascii="Arial" w:eastAsia="맑은 고딕" w:hAnsi="Arial" w:cs="Times New Roman"/>
          <w:b/>
          <w:kern w:val="0"/>
          <w:sz w:val="22"/>
          <w:lang w:val="en-GB" w:eastAsia="zh-CN"/>
        </w:rPr>
        <w:t xml:space="preserve">Introduction of Conditional Handover </w:t>
      </w:r>
      <w:r w:rsidRPr="00F1362E">
        <w:rPr>
          <w:rFonts w:ascii="Arial" w:eastAsia="맑은 고딕" w:hAnsi="Arial" w:cs="Times New Roman"/>
          <w:b/>
          <w:kern w:val="0"/>
          <w:sz w:val="22"/>
          <w:lang w:val="en-GB" w:eastAsia="zh-CN"/>
        </w:rPr>
        <w:t>in NR-U</w:t>
      </w:r>
      <w:r w:rsidR="00C15174">
        <w:rPr>
          <w:rFonts w:ascii="Arial" w:eastAsia="맑은 고딕" w:hAnsi="Arial" w:cs="Times New Roman"/>
          <w:b/>
          <w:kern w:val="0"/>
          <w:sz w:val="22"/>
          <w:lang w:val="en-GB" w:eastAsia="zh-CN"/>
        </w:rPr>
        <w:t xml:space="preserve"> </w:t>
      </w:r>
      <w:proofErr w:type="spellStart"/>
      <w:r w:rsidR="00C15174">
        <w:rPr>
          <w:rFonts w:ascii="Arial" w:eastAsia="맑은 고딕" w:hAnsi="Arial" w:cs="Times New Roman"/>
          <w:b/>
          <w:kern w:val="0"/>
          <w:sz w:val="22"/>
          <w:lang w:val="en-GB" w:eastAsia="zh-CN"/>
        </w:rPr>
        <w:t>Pcell</w:t>
      </w:r>
      <w:proofErr w:type="spellEnd"/>
      <w:r w:rsidR="00C15174">
        <w:rPr>
          <w:rFonts w:ascii="Arial" w:eastAsia="맑은 고딕" w:hAnsi="Arial" w:cs="Times New Roman"/>
          <w:b/>
          <w:kern w:val="0"/>
          <w:sz w:val="22"/>
          <w:lang w:val="en-GB" w:eastAsia="zh-CN"/>
        </w:rPr>
        <w:t xml:space="preserve"> mobility</w:t>
      </w:r>
    </w:p>
    <w:p w:rsidR="00F1362E" w:rsidRPr="00F1362E" w:rsidRDefault="00F1362E" w:rsidP="00F1362E">
      <w:pPr>
        <w:widowControl/>
        <w:tabs>
          <w:tab w:val="left" w:pos="1701"/>
          <w:tab w:val="right" w:pos="9639"/>
        </w:tabs>
        <w:wordWrap/>
        <w:overflowPunct w:val="0"/>
        <w:adjustRightInd w:val="0"/>
        <w:spacing w:after="240" w:line="240" w:lineRule="auto"/>
        <w:textAlignment w:val="baseline"/>
        <w:rPr>
          <w:rFonts w:ascii="Arial" w:eastAsia="맑은 고딕" w:hAnsi="Arial" w:cs="Times New Roman"/>
          <w:b/>
          <w:kern w:val="0"/>
          <w:sz w:val="22"/>
          <w:lang w:val="en-GB" w:eastAsia="zh-CN"/>
        </w:rPr>
      </w:pPr>
      <w:r w:rsidRPr="00F1362E">
        <w:rPr>
          <w:rFonts w:ascii="Arial" w:eastAsia="맑은 고딕" w:hAnsi="Arial" w:cs="Times New Roman"/>
          <w:b/>
          <w:kern w:val="0"/>
          <w:sz w:val="22"/>
          <w:lang w:val="en-GB" w:eastAsia="zh-CN"/>
        </w:rPr>
        <w:t>Document for:</w:t>
      </w:r>
      <w:r w:rsidRPr="00F1362E">
        <w:rPr>
          <w:rFonts w:ascii="Arial" w:eastAsia="맑은 고딕" w:hAnsi="Arial" w:cs="Times New Roman"/>
          <w:b/>
          <w:kern w:val="0"/>
          <w:sz w:val="22"/>
          <w:lang w:val="en-GB" w:eastAsia="zh-CN"/>
        </w:rPr>
        <w:tab/>
        <w:t>Discussion, Decision</w:t>
      </w:r>
    </w:p>
    <w:p w:rsidR="00F1362E" w:rsidRPr="00F1362E" w:rsidRDefault="006A5128" w:rsidP="00F1362E">
      <w:pPr>
        <w:keepNext/>
        <w:keepLines/>
        <w:widowControl/>
        <w:pBdr>
          <w:top w:val="single" w:sz="12" w:space="3" w:color="auto"/>
        </w:pBdr>
        <w:tabs>
          <w:tab w:val="num" w:pos="432"/>
        </w:tabs>
        <w:wordWrap/>
        <w:overflowPunct w:val="0"/>
        <w:adjustRightInd w:val="0"/>
        <w:spacing w:before="240" w:after="180" w:line="240" w:lineRule="auto"/>
        <w:ind w:left="432" w:hanging="432"/>
        <w:jc w:val="left"/>
        <w:textAlignment w:val="baseline"/>
        <w:outlineLvl w:val="0"/>
        <w:rPr>
          <w:rFonts w:ascii="Arial" w:eastAsia="맑은 고딕" w:hAnsi="Arial" w:cs="Arial"/>
          <w:kern w:val="0"/>
          <w:sz w:val="36"/>
          <w:szCs w:val="36"/>
          <w:lang w:val="en-GB" w:eastAsia="zh-CN"/>
        </w:rPr>
      </w:pPr>
      <w:r>
        <w:rPr>
          <w:rFonts w:ascii="Arial" w:eastAsia="맑은 고딕" w:hAnsi="Arial" w:cs="Arial"/>
          <w:kern w:val="0"/>
          <w:sz w:val="36"/>
          <w:szCs w:val="36"/>
          <w:lang w:val="en-GB" w:eastAsia="zh-CN"/>
        </w:rPr>
        <w:t xml:space="preserve">1 </w:t>
      </w:r>
      <w:r w:rsidR="00F1362E" w:rsidRPr="00F1362E">
        <w:rPr>
          <w:rFonts w:ascii="Arial" w:eastAsia="맑은 고딕" w:hAnsi="Arial" w:cs="Arial"/>
          <w:kern w:val="0"/>
          <w:sz w:val="36"/>
          <w:szCs w:val="36"/>
          <w:lang w:val="en-GB" w:eastAsia="zh-CN"/>
        </w:rPr>
        <w:t>Introduction</w:t>
      </w:r>
    </w:p>
    <w:p w:rsidR="006A5128" w:rsidRDefault="00CF5D2F" w:rsidP="00F1362E">
      <w:pPr>
        <w:rPr>
          <w:rFonts w:ascii="Arial" w:eastAsia="맑은 고딕" w:hAnsi="Arial" w:cs="Times New Roman"/>
          <w:kern w:val="0"/>
          <w:szCs w:val="20"/>
          <w:lang w:val="en-GB" w:eastAsia="zh-CN"/>
        </w:rPr>
      </w:pPr>
      <w:r>
        <w:rPr>
          <w:rFonts w:ascii="Arial" w:eastAsia="맑은 고딕" w:hAnsi="Arial" w:cs="Times New Roman"/>
          <w:kern w:val="0"/>
          <w:szCs w:val="20"/>
          <w:lang w:val="en-GB" w:eastAsia="zh-CN"/>
        </w:rPr>
        <w:t>NR-U is important for accommodating NR service requirement without p</w:t>
      </w:r>
      <w:r w:rsidR="006A5128">
        <w:rPr>
          <w:rFonts w:ascii="Arial" w:eastAsia="맑은 고딕" w:hAnsi="Arial" w:cs="Times New Roman"/>
          <w:kern w:val="0"/>
          <w:szCs w:val="20"/>
          <w:lang w:val="en-GB" w:eastAsia="zh-CN"/>
        </w:rPr>
        <w:t>aying any further cost for frequency auction. Based on this motivation, a</w:t>
      </w:r>
      <w:r w:rsidR="006A5128" w:rsidRPr="006A5128">
        <w:rPr>
          <w:rFonts w:ascii="Arial" w:eastAsia="맑은 고딕" w:hAnsi="Arial" w:cs="Times New Roman"/>
          <w:kern w:val="0"/>
          <w:szCs w:val="20"/>
          <w:lang w:val="en-GB" w:eastAsia="zh-CN"/>
        </w:rPr>
        <w:t>t RAN</w:t>
      </w:r>
      <w:r w:rsidR="006A5128">
        <w:rPr>
          <w:rFonts w:ascii="Arial" w:eastAsia="맑은 고딕" w:hAnsi="Arial" w:cs="Times New Roman"/>
          <w:kern w:val="0"/>
          <w:szCs w:val="20"/>
          <w:lang w:val="en-GB" w:eastAsia="zh-CN"/>
        </w:rPr>
        <w:t>#</w:t>
      </w:r>
      <w:r w:rsidR="006A5128" w:rsidRPr="006A5128">
        <w:rPr>
          <w:rFonts w:ascii="Arial" w:eastAsia="맑은 고딕" w:hAnsi="Arial" w:cs="Times New Roman"/>
          <w:kern w:val="0"/>
          <w:szCs w:val="20"/>
          <w:lang w:val="en-GB" w:eastAsia="zh-CN"/>
        </w:rPr>
        <w:t xml:space="preserve">75, a study item on NR-based Access to Unlicensed Spectrum was approved [1]. </w:t>
      </w:r>
    </w:p>
    <w:p w:rsidR="006A5128" w:rsidRPr="006A5128" w:rsidRDefault="006A5128" w:rsidP="006A5128">
      <w:pPr>
        <w:pBdr>
          <w:top w:val="single" w:sz="4" w:space="1" w:color="auto"/>
          <w:left w:val="single" w:sz="4" w:space="4" w:color="auto"/>
          <w:bottom w:val="single" w:sz="4" w:space="1" w:color="auto"/>
          <w:right w:val="single" w:sz="4" w:space="4" w:color="auto"/>
        </w:pBdr>
        <w:rPr>
          <w:rFonts w:ascii="Arial" w:eastAsia="맑은 고딕" w:hAnsi="Arial" w:cs="Times New Roman"/>
          <w:kern w:val="0"/>
          <w:szCs w:val="20"/>
        </w:rPr>
      </w:pPr>
      <w:r w:rsidRPr="006A5128">
        <w:rPr>
          <w:rFonts w:ascii="Arial" w:eastAsia="맑은 고딕" w:hAnsi="Arial" w:cs="Times New Roman" w:hint="eastAsia"/>
          <w:kern w:val="0"/>
          <w:szCs w:val="20"/>
        </w:rPr>
        <w:t>•</w:t>
      </w:r>
      <w:r w:rsidRPr="006A5128">
        <w:rPr>
          <w:rFonts w:ascii="Arial" w:eastAsia="맑은 고딕" w:hAnsi="Arial" w:cs="Times New Roman"/>
          <w:kern w:val="0"/>
          <w:szCs w:val="20"/>
        </w:rPr>
        <w:tab/>
        <w:t xml:space="preserve">Study NR-based operation in unlicensed spectrum (RAN1, RAN2, RAN4) including </w:t>
      </w:r>
    </w:p>
    <w:p w:rsidR="006A5128" w:rsidRPr="006A5128" w:rsidRDefault="00FD7F8D" w:rsidP="006A5128">
      <w:pPr>
        <w:pBdr>
          <w:top w:val="single" w:sz="4" w:space="1" w:color="auto"/>
          <w:left w:val="single" w:sz="4" w:space="4" w:color="auto"/>
          <w:bottom w:val="single" w:sz="4" w:space="1" w:color="auto"/>
          <w:right w:val="single" w:sz="4" w:space="4" w:color="auto"/>
        </w:pBdr>
        <w:rPr>
          <w:rFonts w:ascii="Arial" w:eastAsia="맑은 고딕" w:hAnsi="Arial" w:cs="Times New Roman"/>
          <w:kern w:val="0"/>
          <w:szCs w:val="20"/>
        </w:rPr>
      </w:pPr>
      <w:r>
        <w:rPr>
          <w:rFonts w:ascii="Arial" w:eastAsia="맑은 고딕" w:hAnsi="Arial" w:cs="Times New Roman"/>
          <w:kern w:val="0"/>
          <w:szCs w:val="20"/>
        </w:rPr>
        <w:tab/>
      </w:r>
      <w:r w:rsidR="006A5128" w:rsidRPr="006A5128">
        <w:rPr>
          <w:rFonts w:ascii="Arial" w:eastAsia="맑은 고딕" w:hAnsi="Arial" w:cs="Times New Roman"/>
          <w:kern w:val="0"/>
          <w:szCs w:val="20"/>
        </w:rPr>
        <w:t>-</w:t>
      </w:r>
      <w:r w:rsidR="006A5128" w:rsidRPr="006A5128">
        <w:rPr>
          <w:rFonts w:ascii="Arial" w:eastAsia="맑은 고딕" w:hAnsi="Arial" w:cs="Times New Roman"/>
          <w:kern w:val="0"/>
          <w:szCs w:val="20"/>
        </w:rPr>
        <w:tab/>
        <w:t>Physical channels inheriting the choices of duplex mode, waveform, carrier bandwidth, subcarrier spacing, frame structure, and physical layer design made as part of the NR study and avoiding unnecessary divergence with decisions made in the NR WI</w:t>
      </w:r>
    </w:p>
    <w:p w:rsidR="006A5128" w:rsidRPr="006A5128" w:rsidRDefault="00FD7F8D" w:rsidP="006A5128">
      <w:pPr>
        <w:pBdr>
          <w:top w:val="single" w:sz="4" w:space="1" w:color="auto"/>
          <w:left w:val="single" w:sz="4" w:space="4" w:color="auto"/>
          <w:bottom w:val="single" w:sz="4" w:space="1" w:color="auto"/>
          <w:right w:val="single" w:sz="4" w:space="4" w:color="auto"/>
        </w:pBdr>
        <w:rPr>
          <w:rFonts w:ascii="Arial" w:eastAsia="맑은 고딕" w:hAnsi="Arial" w:cs="Times New Roman"/>
          <w:kern w:val="0"/>
          <w:szCs w:val="20"/>
        </w:rPr>
      </w:pPr>
      <w:r>
        <w:rPr>
          <w:rFonts w:ascii="Arial" w:eastAsia="맑은 고딕" w:hAnsi="Arial" w:cs="Times New Roman"/>
          <w:kern w:val="0"/>
          <w:szCs w:val="20"/>
        </w:rPr>
        <w:tab/>
      </w:r>
      <w:r>
        <w:rPr>
          <w:rFonts w:ascii="Arial" w:eastAsia="맑은 고딕" w:hAnsi="Arial" w:cs="Times New Roman"/>
          <w:kern w:val="0"/>
          <w:szCs w:val="20"/>
        </w:rPr>
        <w:tab/>
      </w:r>
      <w:r w:rsidR="006A5128" w:rsidRPr="006A5128">
        <w:rPr>
          <w:rFonts w:ascii="Arial" w:eastAsia="맑은 고딕" w:hAnsi="Arial" w:cs="Times New Roman"/>
          <w:kern w:val="0"/>
          <w:szCs w:val="20"/>
        </w:rPr>
        <w:t></w:t>
      </w:r>
      <w:r w:rsidR="006A5128" w:rsidRPr="006A5128">
        <w:rPr>
          <w:rFonts w:ascii="Arial" w:eastAsia="맑은 고딕" w:hAnsi="Arial" w:cs="Times New Roman"/>
          <w:kern w:val="0"/>
          <w:szCs w:val="20"/>
        </w:rPr>
        <w:tab/>
        <w:t>Consider unlicensed bands both below and above 6GHz, up to 52.6GHz</w:t>
      </w:r>
    </w:p>
    <w:p w:rsidR="006A5128" w:rsidRPr="006A5128" w:rsidRDefault="00FD7F8D" w:rsidP="006A5128">
      <w:pPr>
        <w:pBdr>
          <w:top w:val="single" w:sz="4" w:space="1" w:color="auto"/>
          <w:left w:val="single" w:sz="4" w:space="4" w:color="auto"/>
          <w:bottom w:val="single" w:sz="4" w:space="1" w:color="auto"/>
          <w:right w:val="single" w:sz="4" w:space="4" w:color="auto"/>
        </w:pBdr>
        <w:rPr>
          <w:rFonts w:ascii="Arial" w:eastAsia="맑은 고딕" w:hAnsi="Arial" w:cs="Times New Roman"/>
          <w:kern w:val="0"/>
          <w:szCs w:val="20"/>
        </w:rPr>
      </w:pPr>
      <w:r>
        <w:rPr>
          <w:rFonts w:ascii="Arial" w:eastAsia="맑은 고딕" w:hAnsi="Arial" w:cs="Times New Roman"/>
          <w:kern w:val="0"/>
          <w:szCs w:val="20"/>
        </w:rPr>
        <w:tab/>
      </w:r>
      <w:r>
        <w:rPr>
          <w:rFonts w:ascii="Arial" w:eastAsia="맑은 고딕" w:hAnsi="Arial" w:cs="Times New Roman"/>
          <w:kern w:val="0"/>
          <w:szCs w:val="20"/>
        </w:rPr>
        <w:tab/>
      </w:r>
      <w:r w:rsidR="006A5128" w:rsidRPr="006A5128">
        <w:rPr>
          <w:rFonts w:ascii="Arial" w:eastAsia="맑은 고딕" w:hAnsi="Arial" w:cs="Times New Roman"/>
          <w:kern w:val="0"/>
          <w:szCs w:val="20"/>
        </w:rPr>
        <w:t></w:t>
      </w:r>
      <w:r w:rsidR="006A5128" w:rsidRPr="006A5128">
        <w:rPr>
          <w:rFonts w:ascii="Arial" w:eastAsia="맑은 고딕" w:hAnsi="Arial" w:cs="Times New Roman"/>
          <w:kern w:val="0"/>
          <w:szCs w:val="20"/>
        </w:rPr>
        <w:tab/>
        <w:t>Consider unlicensed bands above 52.6GHz to the extent that waveform design principles remain unchanged with respect to below 52.6GHz bands</w:t>
      </w:r>
    </w:p>
    <w:p w:rsidR="006A5128" w:rsidRPr="006A5128" w:rsidRDefault="00FD7F8D" w:rsidP="006A5128">
      <w:pPr>
        <w:pBdr>
          <w:top w:val="single" w:sz="4" w:space="1" w:color="auto"/>
          <w:left w:val="single" w:sz="4" w:space="4" w:color="auto"/>
          <w:bottom w:val="single" w:sz="4" w:space="1" w:color="auto"/>
          <w:right w:val="single" w:sz="4" w:space="4" w:color="auto"/>
        </w:pBdr>
        <w:rPr>
          <w:rFonts w:ascii="Arial" w:eastAsia="맑은 고딕" w:hAnsi="Arial" w:cs="Times New Roman"/>
          <w:kern w:val="0"/>
          <w:szCs w:val="20"/>
        </w:rPr>
      </w:pPr>
      <w:r>
        <w:rPr>
          <w:rFonts w:ascii="Arial" w:eastAsia="맑은 고딕" w:hAnsi="Arial" w:cs="Times New Roman"/>
          <w:kern w:val="0"/>
          <w:szCs w:val="20"/>
        </w:rPr>
        <w:tab/>
      </w:r>
      <w:r>
        <w:rPr>
          <w:rFonts w:ascii="Arial" w:eastAsia="맑은 고딕" w:hAnsi="Arial" w:cs="Times New Roman"/>
          <w:kern w:val="0"/>
          <w:szCs w:val="20"/>
        </w:rPr>
        <w:tab/>
      </w:r>
      <w:r w:rsidR="006A5128" w:rsidRPr="006A5128">
        <w:rPr>
          <w:rFonts w:ascii="Arial" w:eastAsia="맑은 고딕" w:hAnsi="Arial" w:cs="Times New Roman"/>
          <w:kern w:val="0"/>
          <w:szCs w:val="20"/>
        </w:rPr>
        <w:t></w:t>
      </w:r>
      <w:r w:rsidR="006A5128" w:rsidRPr="006A5128">
        <w:rPr>
          <w:rFonts w:ascii="Arial" w:eastAsia="맑은 고딕" w:hAnsi="Arial" w:cs="Times New Roman"/>
          <w:kern w:val="0"/>
          <w:szCs w:val="20"/>
        </w:rPr>
        <w:tab/>
        <w:t xml:space="preserve">Consider similar forward compatibility principles made in the NR WI </w:t>
      </w:r>
    </w:p>
    <w:p w:rsidR="006A5128" w:rsidRPr="006A5128" w:rsidRDefault="00FD7F8D" w:rsidP="006A5128">
      <w:pPr>
        <w:pBdr>
          <w:top w:val="single" w:sz="4" w:space="1" w:color="auto"/>
          <w:left w:val="single" w:sz="4" w:space="4" w:color="auto"/>
          <w:bottom w:val="single" w:sz="4" w:space="1" w:color="auto"/>
          <w:right w:val="single" w:sz="4" w:space="4" w:color="auto"/>
        </w:pBdr>
        <w:rPr>
          <w:rFonts w:ascii="Arial" w:eastAsia="맑은 고딕" w:hAnsi="Arial" w:cs="Times New Roman"/>
          <w:kern w:val="0"/>
          <w:szCs w:val="20"/>
        </w:rPr>
      </w:pPr>
      <w:r>
        <w:rPr>
          <w:rFonts w:ascii="Arial" w:eastAsia="맑은 고딕" w:hAnsi="Arial" w:cs="Times New Roman"/>
          <w:kern w:val="0"/>
          <w:szCs w:val="20"/>
        </w:rPr>
        <w:tab/>
      </w:r>
      <w:r w:rsidR="006A5128" w:rsidRPr="006A5128">
        <w:rPr>
          <w:rFonts w:ascii="Arial" w:eastAsia="맑은 고딕" w:hAnsi="Arial" w:cs="Times New Roman"/>
          <w:kern w:val="0"/>
          <w:szCs w:val="20"/>
        </w:rPr>
        <w:t>-</w:t>
      </w:r>
      <w:r w:rsidR="006A5128" w:rsidRPr="006A5128">
        <w:rPr>
          <w:rFonts w:ascii="Arial" w:eastAsia="맑은 고딕" w:hAnsi="Arial" w:cs="Times New Roman"/>
          <w:kern w:val="0"/>
          <w:szCs w:val="20"/>
        </w:rPr>
        <w:tab/>
        <w:t>Initial access, channel access. Scheduling/HARQ, and mobility including connected/inactive/idle mode operation and radio-link monitoring/failure</w:t>
      </w:r>
    </w:p>
    <w:p w:rsidR="006A5128" w:rsidRDefault="006A5128" w:rsidP="00F1362E">
      <w:pPr>
        <w:rPr>
          <w:rFonts w:ascii="Arial" w:eastAsia="SimSun" w:hAnsi="Arial" w:cs="Times New Roman"/>
          <w:kern w:val="0"/>
          <w:szCs w:val="20"/>
          <w:lang w:eastAsia="zh-CN"/>
        </w:rPr>
      </w:pPr>
    </w:p>
    <w:p w:rsidR="006A5128" w:rsidRDefault="00E53695" w:rsidP="00F1362E">
      <w:pPr>
        <w:rPr>
          <w:rFonts w:ascii="Arial" w:hAnsi="Arial" w:cs="Times New Roman"/>
          <w:kern w:val="0"/>
          <w:szCs w:val="20"/>
        </w:rPr>
      </w:pPr>
      <w:r>
        <w:rPr>
          <w:rFonts w:ascii="Arial" w:hAnsi="Arial" w:cs="Times New Roman"/>
          <w:kern w:val="0"/>
          <w:szCs w:val="20"/>
        </w:rPr>
        <w:t>T</w:t>
      </w:r>
      <w:r>
        <w:rPr>
          <w:rFonts w:ascii="Arial" w:hAnsi="Arial" w:cs="Times New Roman" w:hint="eastAsia"/>
          <w:kern w:val="0"/>
          <w:szCs w:val="20"/>
        </w:rPr>
        <w:t xml:space="preserve">here could be several </w:t>
      </w:r>
      <w:r>
        <w:rPr>
          <w:rFonts w:ascii="Arial" w:hAnsi="Arial" w:cs="Times New Roman"/>
          <w:kern w:val="0"/>
          <w:szCs w:val="20"/>
        </w:rPr>
        <w:t>deployment/</w:t>
      </w:r>
      <w:r>
        <w:rPr>
          <w:rFonts w:ascii="Arial" w:hAnsi="Arial" w:cs="Times New Roman" w:hint="eastAsia"/>
          <w:kern w:val="0"/>
          <w:szCs w:val="20"/>
        </w:rPr>
        <w:t>aggreg</w:t>
      </w:r>
      <w:r>
        <w:rPr>
          <w:rFonts w:ascii="Arial" w:hAnsi="Arial" w:cs="Times New Roman"/>
          <w:kern w:val="0"/>
          <w:szCs w:val="20"/>
        </w:rPr>
        <w:t>ation</w:t>
      </w:r>
      <w:r>
        <w:rPr>
          <w:rFonts w:ascii="Arial" w:hAnsi="Arial" w:cs="Times New Roman" w:hint="eastAsia"/>
          <w:kern w:val="0"/>
          <w:szCs w:val="20"/>
        </w:rPr>
        <w:t xml:space="preserve"> scenario </w:t>
      </w:r>
      <w:r>
        <w:rPr>
          <w:rFonts w:ascii="Arial" w:hAnsi="Arial" w:cs="Times New Roman"/>
          <w:kern w:val="0"/>
          <w:szCs w:val="20"/>
        </w:rPr>
        <w:t>regarding NR-U including NSA (LTE/NR-U DC, NR/NR-U DC, NR/NR-U CA) and SA. R</w:t>
      </w:r>
      <w:r>
        <w:rPr>
          <w:rFonts w:ascii="Arial" w:hAnsi="Arial" w:cs="Times New Roman" w:hint="eastAsia"/>
          <w:kern w:val="0"/>
          <w:szCs w:val="20"/>
        </w:rPr>
        <w:t xml:space="preserve">egarding connected mode mobility item, </w:t>
      </w:r>
      <w:r>
        <w:rPr>
          <w:rFonts w:ascii="Arial" w:hAnsi="Arial" w:cs="Times New Roman"/>
          <w:kern w:val="0"/>
          <w:szCs w:val="20"/>
        </w:rPr>
        <w:t xml:space="preserve">SA mobility, especially </w:t>
      </w:r>
      <w:proofErr w:type="spellStart"/>
      <w:r>
        <w:rPr>
          <w:rFonts w:ascii="Arial" w:hAnsi="Arial" w:cs="Times New Roman"/>
          <w:kern w:val="0"/>
          <w:szCs w:val="20"/>
        </w:rPr>
        <w:t>Pcell</w:t>
      </w:r>
      <w:proofErr w:type="spellEnd"/>
      <w:r>
        <w:rPr>
          <w:rFonts w:ascii="Arial" w:hAnsi="Arial" w:cs="Times New Roman"/>
          <w:kern w:val="0"/>
          <w:szCs w:val="20"/>
        </w:rPr>
        <w:t xml:space="preserve"> mobility is considered in this contribution. For this, </w:t>
      </w:r>
      <w:r w:rsidR="006A5128">
        <w:rPr>
          <w:rFonts w:ascii="Arial" w:hAnsi="Arial" w:cs="Times New Roman"/>
          <w:kern w:val="0"/>
          <w:szCs w:val="20"/>
        </w:rPr>
        <w:t xml:space="preserve">we discuss on the </w:t>
      </w:r>
      <w:r w:rsidR="006A5128">
        <w:rPr>
          <w:rFonts w:ascii="Arial" w:hAnsi="Arial" w:cs="Times New Roman" w:hint="eastAsia"/>
          <w:kern w:val="0"/>
          <w:szCs w:val="20"/>
        </w:rPr>
        <w:t>introduction of conditional handover for NR-U standalone connected mode mobility solution</w:t>
      </w:r>
      <w:r>
        <w:rPr>
          <w:rFonts w:ascii="Arial" w:hAnsi="Arial" w:cs="Times New Roman"/>
          <w:kern w:val="0"/>
          <w:szCs w:val="20"/>
        </w:rPr>
        <w:t>.</w:t>
      </w:r>
    </w:p>
    <w:p w:rsidR="00E53695" w:rsidRDefault="00E53695" w:rsidP="00F1362E">
      <w:pPr>
        <w:rPr>
          <w:rFonts w:ascii="Arial" w:hAnsi="Arial" w:cs="Times New Roman"/>
          <w:kern w:val="0"/>
          <w:szCs w:val="20"/>
        </w:rPr>
      </w:pPr>
    </w:p>
    <w:p w:rsidR="006A5128" w:rsidRPr="006A5128" w:rsidRDefault="006A5128" w:rsidP="006A5128">
      <w:pPr>
        <w:keepNext/>
        <w:keepLines/>
        <w:widowControl/>
        <w:pBdr>
          <w:top w:val="single" w:sz="12" w:space="3" w:color="auto"/>
        </w:pBdr>
        <w:tabs>
          <w:tab w:val="num" w:pos="432"/>
        </w:tabs>
        <w:wordWrap/>
        <w:overflowPunct w:val="0"/>
        <w:adjustRightInd w:val="0"/>
        <w:spacing w:before="240" w:after="180" w:line="240" w:lineRule="auto"/>
        <w:ind w:left="432" w:hanging="432"/>
        <w:jc w:val="left"/>
        <w:textAlignment w:val="baseline"/>
        <w:outlineLvl w:val="0"/>
        <w:rPr>
          <w:rFonts w:ascii="Arial" w:eastAsia="맑은 고딕" w:hAnsi="Arial" w:cs="Arial"/>
          <w:kern w:val="0"/>
          <w:sz w:val="36"/>
          <w:szCs w:val="36"/>
          <w:lang w:val="en-GB" w:eastAsia="zh-CN"/>
        </w:rPr>
      </w:pPr>
      <w:r w:rsidRPr="006A5128">
        <w:rPr>
          <w:rFonts w:ascii="Arial" w:eastAsia="맑은 고딕" w:hAnsi="Arial" w:cs="Arial" w:hint="eastAsia"/>
          <w:kern w:val="0"/>
          <w:sz w:val="36"/>
          <w:szCs w:val="36"/>
          <w:lang w:val="en-GB" w:eastAsia="zh-CN"/>
        </w:rPr>
        <w:t xml:space="preserve">2 </w:t>
      </w:r>
      <w:r w:rsidRPr="006A5128">
        <w:rPr>
          <w:rFonts w:ascii="Arial" w:eastAsia="맑은 고딕" w:hAnsi="Arial" w:cs="Arial"/>
          <w:kern w:val="0"/>
          <w:sz w:val="36"/>
          <w:szCs w:val="36"/>
          <w:lang w:val="en-GB" w:eastAsia="zh-CN"/>
        </w:rPr>
        <w:t xml:space="preserve">Discussion </w:t>
      </w:r>
    </w:p>
    <w:p w:rsidR="006A5128" w:rsidRPr="00DD246C" w:rsidRDefault="00FD7F8D" w:rsidP="00DD246C">
      <w:pPr>
        <w:pStyle w:val="2"/>
      </w:pPr>
      <w:r w:rsidRPr="00DD246C">
        <w:rPr>
          <w:rFonts w:hint="eastAsia"/>
        </w:rPr>
        <w:t xml:space="preserve">2.1 NR-U </w:t>
      </w:r>
      <w:r w:rsidR="00B63DED" w:rsidRPr="00DD246C">
        <w:t xml:space="preserve">bearing unreliability </w:t>
      </w:r>
    </w:p>
    <w:p w:rsidR="00166F07" w:rsidRDefault="00B63DED" w:rsidP="006A5128">
      <w:pPr>
        <w:rPr>
          <w:rFonts w:ascii="Arial" w:eastAsia="맑은 고딕" w:hAnsi="Arial" w:cs="Times New Roman"/>
          <w:kern w:val="0"/>
          <w:szCs w:val="20"/>
          <w:lang w:val="en-GB"/>
        </w:rPr>
      </w:pPr>
      <w:r>
        <w:rPr>
          <w:rFonts w:ascii="Arial" w:eastAsia="맑은 고딕" w:hAnsi="Arial" w:cs="Times New Roman" w:hint="eastAsia"/>
          <w:kern w:val="0"/>
          <w:szCs w:val="20"/>
          <w:lang w:val="en-GB"/>
        </w:rPr>
        <w:t xml:space="preserve">To efficiently use </w:t>
      </w:r>
      <w:r w:rsidR="00DD246C">
        <w:rPr>
          <w:rFonts w:ascii="Arial" w:eastAsia="맑은 고딕" w:hAnsi="Arial" w:cs="Times New Roman"/>
          <w:kern w:val="0"/>
          <w:szCs w:val="20"/>
          <w:lang w:val="en-GB"/>
        </w:rPr>
        <w:t xml:space="preserve">a </w:t>
      </w:r>
      <w:r>
        <w:rPr>
          <w:rFonts w:ascii="Arial" w:eastAsia="맑은 고딕" w:hAnsi="Arial" w:cs="Times New Roman" w:hint="eastAsia"/>
          <w:kern w:val="0"/>
          <w:szCs w:val="20"/>
          <w:lang w:val="en-GB"/>
        </w:rPr>
        <w:t>bunch of unlicensed spectrum, there should be a cost for avoiding the regulatory limitation</w:t>
      </w:r>
      <w:r w:rsidR="00DD246C">
        <w:rPr>
          <w:rFonts w:ascii="Arial" w:eastAsia="맑은 고딕" w:hAnsi="Arial" w:cs="Times New Roman"/>
          <w:kern w:val="0"/>
          <w:szCs w:val="20"/>
          <w:lang w:val="en-GB"/>
        </w:rPr>
        <w:t xml:space="preserve">. LBT (listen-before-talk) makes arbitrary interruption of transmission at the unlicensed node including </w:t>
      </w:r>
      <w:proofErr w:type="spellStart"/>
      <w:r w:rsidR="00DD246C">
        <w:rPr>
          <w:rFonts w:ascii="Arial" w:eastAsia="맑은 고딕" w:hAnsi="Arial" w:cs="Times New Roman"/>
          <w:kern w:val="0"/>
          <w:szCs w:val="20"/>
          <w:lang w:val="en-GB"/>
        </w:rPr>
        <w:t>gNB</w:t>
      </w:r>
      <w:proofErr w:type="spellEnd"/>
      <w:r w:rsidR="00DD246C">
        <w:rPr>
          <w:rFonts w:ascii="Arial" w:eastAsia="맑은 고딕" w:hAnsi="Arial" w:cs="Times New Roman"/>
          <w:kern w:val="0"/>
          <w:szCs w:val="20"/>
          <w:lang w:val="en-GB"/>
        </w:rPr>
        <w:t xml:space="preserve"> and UE. Due to this, essential reference signal used for RRM and mobility could be punctured arbitrarily and control plane signalling between UE and </w:t>
      </w:r>
      <w:proofErr w:type="spellStart"/>
      <w:r w:rsidR="00DD246C">
        <w:rPr>
          <w:rFonts w:ascii="Arial" w:eastAsia="맑은 고딕" w:hAnsi="Arial" w:cs="Times New Roman"/>
          <w:kern w:val="0"/>
          <w:szCs w:val="20"/>
          <w:lang w:val="en-GB"/>
        </w:rPr>
        <w:t>gNB</w:t>
      </w:r>
      <w:proofErr w:type="spellEnd"/>
      <w:r w:rsidR="00DD246C">
        <w:rPr>
          <w:rFonts w:ascii="Arial" w:eastAsia="맑은 고딕" w:hAnsi="Arial" w:cs="Times New Roman"/>
          <w:kern w:val="0"/>
          <w:szCs w:val="20"/>
          <w:lang w:val="en-GB"/>
        </w:rPr>
        <w:t xml:space="preserve"> might be delayed too. </w:t>
      </w:r>
    </w:p>
    <w:p w:rsidR="00166F07" w:rsidRPr="00166F07" w:rsidRDefault="00166F07" w:rsidP="006A5128">
      <w:pPr>
        <w:rPr>
          <w:rFonts w:ascii="Arial" w:eastAsia="맑은 고딕" w:hAnsi="Arial" w:cs="Times New Roman"/>
          <w:i/>
          <w:kern w:val="0"/>
          <w:szCs w:val="20"/>
          <w:lang w:val="en-GB"/>
        </w:rPr>
      </w:pPr>
      <w:r w:rsidRPr="00166F07">
        <w:rPr>
          <w:rFonts w:ascii="Arial" w:eastAsia="맑은 고딕" w:hAnsi="Arial" w:cs="Times New Roman"/>
          <w:i/>
          <w:kern w:val="0"/>
          <w:szCs w:val="20"/>
          <w:lang w:val="en-GB"/>
        </w:rPr>
        <w:t>Observation 1. NR-U has RRM and mobility aspects to be tackled. One is less of RRM samples, the other is uncontrolled delay on the transmission</w:t>
      </w:r>
      <w:r w:rsidR="00876827">
        <w:rPr>
          <w:rFonts w:ascii="Arial" w:eastAsia="맑은 고딕" w:hAnsi="Arial" w:cs="Times New Roman"/>
          <w:i/>
          <w:kern w:val="0"/>
          <w:szCs w:val="20"/>
          <w:lang w:val="en-GB"/>
        </w:rPr>
        <w:t xml:space="preserve"> of </w:t>
      </w:r>
      <w:r w:rsidR="00A91580">
        <w:rPr>
          <w:rFonts w:ascii="Arial" w:eastAsia="맑은 고딕" w:hAnsi="Arial" w:cs="Times New Roman"/>
          <w:i/>
          <w:kern w:val="0"/>
          <w:szCs w:val="20"/>
          <w:lang w:val="en-GB"/>
        </w:rPr>
        <w:t>both</w:t>
      </w:r>
      <w:r w:rsidR="00876827">
        <w:rPr>
          <w:rFonts w:ascii="Arial" w:eastAsia="맑은 고딕" w:hAnsi="Arial" w:cs="Times New Roman"/>
          <w:i/>
          <w:kern w:val="0"/>
          <w:szCs w:val="20"/>
          <w:lang w:val="en-GB"/>
        </w:rPr>
        <w:t xml:space="preserve"> data and control signal</w:t>
      </w:r>
      <w:r w:rsidRPr="00166F07">
        <w:rPr>
          <w:rFonts w:ascii="Arial" w:eastAsia="맑은 고딕" w:hAnsi="Arial" w:cs="Times New Roman"/>
          <w:i/>
          <w:kern w:val="0"/>
          <w:szCs w:val="20"/>
          <w:lang w:val="en-GB"/>
        </w:rPr>
        <w:t xml:space="preserve">. </w:t>
      </w:r>
    </w:p>
    <w:p w:rsidR="00166F07" w:rsidRDefault="00166F07" w:rsidP="006A5128">
      <w:pPr>
        <w:rPr>
          <w:rFonts w:ascii="Arial" w:eastAsia="맑은 고딕" w:hAnsi="Arial" w:cs="Times New Roman"/>
          <w:kern w:val="0"/>
          <w:szCs w:val="20"/>
          <w:lang w:val="en-GB"/>
        </w:rPr>
      </w:pPr>
    </w:p>
    <w:p w:rsidR="00166F07" w:rsidRDefault="00166F07" w:rsidP="00166F07">
      <w:pPr>
        <w:rPr>
          <w:rFonts w:ascii="Arial" w:eastAsia="맑은 고딕" w:hAnsi="Arial" w:cs="Times New Roman"/>
          <w:kern w:val="0"/>
          <w:szCs w:val="20"/>
          <w:lang w:val="en-GB"/>
        </w:rPr>
      </w:pPr>
      <w:r>
        <w:rPr>
          <w:rFonts w:ascii="Arial" w:eastAsia="맑은 고딕" w:hAnsi="Arial" w:cs="Times New Roman" w:hint="eastAsia"/>
          <w:kern w:val="0"/>
          <w:szCs w:val="20"/>
          <w:lang w:val="en-GB"/>
        </w:rPr>
        <w:t>W</w:t>
      </w:r>
      <w:r>
        <w:rPr>
          <w:rFonts w:ascii="Arial" w:eastAsia="맑은 고딕" w:hAnsi="Arial" w:cs="Times New Roman"/>
          <w:kern w:val="0"/>
          <w:szCs w:val="20"/>
          <w:lang w:val="en-GB"/>
        </w:rPr>
        <w:t xml:space="preserve">e focus on the latter problem i.e., uncontrolled delay </w:t>
      </w:r>
      <w:r w:rsidR="00CF5DA0">
        <w:rPr>
          <w:rFonts w:ascii="Arial" w:eastAsia="맑은 고딕" w:hAnsi="Arial" w:cs="Times New Roman"/>
          <w:kern w:val="0"/>
          <w:szCs w:val="20"/>
          <w:lang w:val="en-GB"/>
        </w:rPr>
        <w:t xml:space="preserve">on CP signalling </w:t>
      </w:r>
      <w:r>
        <w:rPr>
          <w:rFonts w:ascii="Arial" w:eastAsia="맑은 고딕" w:hAnsi="Arial" w:cs="Times New Roman"/>
          <w:kern w:val="0"/>
          <w:szCs w:val="20"/>
          <w:lang w:val="en-GB"/>
        </w:rPr>
        <w:t xml:space="preserve">from now on. Still there could be a fast link drop due to high frequency NR-U band, this arbitrary delayed control plane transaction in connected mode mobility might make uncontrolled result such as out of network control and RLF. </w:t>
      </w:r>
    </w:p>
    <w:p w:rsidR="003E7B03" w:rsidRDefault="00217658" w:rsidP="006A5128">
      <w:pPr>
        <w:rPr>
          <w:rFonts w:ascii="Arial" w:eastAsia="맑은 고딕" w:hAnsi="Arial" w:cs="Times New Roman"/>
          <w:kern w:val="0"/>
          <w:szCs w:val="20"/>
          <w:lang w:val="en-GB" w:eastAsia="zh-CN"/>
        </w:rPr>
      </w:pPr>
      <w:r>
        <w:rPr>
          <w:rFonts w:ascii="Arial" w:eastAsia="맑은 고딕" w:hAnsi="Arial" w:cs="Times New Roman"/>
          <w:kern w:val="0"/>
          <w:szCs w:val="20"/>
          <w:lang w:val="en-GB"/>
        </w:rPr>
        <w:t xml:space="preserve">Tackling this using conditional handover seems to be one of straightforward ways as commented in [2]. </w:t>
      </w:r>
      <w:r w:rsidR="006A5128">
        <w:rPr>
          <w:rFonts w:ascii="Arial" w:eastAsia="맑은 고딕" w:hAnsi="Arial" w:cs="Times New Roman"/>
          <w:kern w:val="0"/>
          <w:szCs w:val="20"/>
          <w:lang w:val="en-GB" w:eastAsia="zh-CN"/>
        </w:rPr>
        <w:t xml:space="preserve">Conditional Handover has been appeared in NR mobility section as there was the concern on the unreliability for control plane transactions not only for high frequency usage but also even low frequency cases with some specific mobility case. </w:t>
      </w:r>
      <w:r w:rsidR="003E7B03">
        <w:rPr>
          <w:rFonts w:ascii="Arial" w:eastAsia="맑은 고딕" w:hAnsi="Arial" w:cs="Times New Roman"/>
          <w:kern w:val="0"/>
          <w:szCs w:val="20"/>
          <w:lang w:val="en-GB" w:eastAsia="zh-CN"/>
        </w:rPr>
        <w:t xml:space="preserve">As indicated in those agenda item, </w:t>
      </w:r>
      <w:r w:rsidR="00436F80">
        <w:rPr>
          <w:rFonts w:ascii="Arial" w:eastAsia="맑은 고딕" w:hAnsi="Arial" w:cs="Times New Roman"/>
          <w:kern w:val="0"/>
          <w:szCs w:val="20"/>
          <w:lang w:val="en-GB" w:eastAsia="zh-CN"/>
        </w:rPr>
        <w:t xml:space="preserve">the basic operation is that </w:t>
      </w:r>
      <w:r w:rsidR="003E7B03">
        <w:rPr>
          <w:rFonts w:ascii="Arial" w:eastAsia="맑은 고딕" w:hAnsi="Arial" w:cs="Times New Roman"/>
          <w:kern w:val="0"/>
          <w:szCs w:val="20"/>
          <w:lang w:val="en-GB" w:eastAsia="zh-CN"/>
        </w:rPr>
        <w:t xml:space="preserve">serving node gives the condition on which UE autonomously executes the handover to one of the target cells given a priori. Therefore, even though the transmission of the measurement report or reception of the corresponding handover command from the serving node lost the optimal timing, still UE can determine to handover to one of the appropriate target cells by itself. </w:t>
      </w:r>
      <w:r w:rsidR="00166F07">
        <w:rPr>
          <w:rFonts w:ascii="Arial" w:eastAsia="맑은 고딕" w:hAnsi="Arial" w:cs="Times New Roman"/>
          <w:kern w:val="0"/>
          <w:szCs w:val="20"/>
          <w:lang w:val="en-GB" w:eastAsia="zh-CN"/>
        </w:rPr>
        <w:t>And RLF is prohibited from this.</w:t>
      </w:r>
    </w:p>
    <w:p w:rsidR="00CF5DA0" w:rsidRDefault="00CF5DA0" w:rsidP="006A5128">
      <w:pPr>
        <w:rPr>
          <w:rFonts w:ascii="Arial" w:eastAsia="맑은 고딕" w:hAnsi="Arial" w:cs="Times New Roman"/>
          <w:kern w:val="0"/>
          <w:szCs w:val="20"/>
          <w:lang w:val="en-GB" w:eastAsia="zh-CN"/>
        </w:rPr>
      </w:pPr>
    </w:p>
    <w:p w:rsidR="00CF5DA0" w:rsidRPr="00AC6519" w:rsidRDefault="00CF5DA0" w:rsidP="006A5128">
      <w:pPr>
        <w:rPr>
          <w:rFonts w:ascii="Arial" w:eastAsia="맑은 고딕" w:hAnsi="Arial" w:cs="Times New Roman"/>
          <w:b/>
          <w:kern w:val="0"/>
          <w:szCs w:val="20"/>
          <w:lang w:val="en-GB" w:eastAsia="zh-CN"/>
        </w:rPr>
      </w:pPr>
      <w:r w:rsidRPr="00AC6519">
        <w:rPr>
          <w:rFonts w:ascii="Arial" w:eastAsia="맑은 고딕" w:hAnsi="Arial" w:cs="Times New Roman"/>
          <w:b/>
          <w:kern w:val="0"/>
          <w:szCs w:val="20"/>
          <w:lang w:val="en-GB" w:eastAsia="zh-CN"/>
        </w:rPr>
        <w:t>Proposal 1. For tackling uncontrolled delay on CP signalling in NR-U connected mode mobility, introduction of conditional HO is necessary.</w:t>
      </w:r>
    </w:p>
    <w:p w:rsidR="003E7B03" w:rsidRDefault="003E7B03" w:rsidP="006A5128">
      <w:pPr>
        <w:rPr>
          <w:rFonts w:ascii="Arial" w:eastAsia="맑은 고딕" w:hAnsi="Arial" w:cs="Times New Roman"/>
          <w:kern w:val="0"/>
          <w:szCs w:val="20"/>
          <w:lang w:val="en-GB" w:eastAsia="zh-CN"/>
        </w:rPr>
      </w:pPr>
    </w:p>
    <w:p w:rsidR="003E7B03" w:rsidRPr="003E7B03" w:rsidRDefault="003E7B03" w:rsidP="000D5EE9">
      <w:pPr>
        <w:pStyle w:val="2"/>
        <w:rPr>
          <w:lang w:eastAsia="ko-KR"/>
        </w:rPr>
      </w:pPr>
      <w:r>
        <w:t xml:space="preserve">2.2 </w:t>
      </w:r>
      <w:r w:rsidR="00CF5DA0">
        <w:t>Performance E</w:t>
      </w:r>
      <w:r>
        <w:t>valuation</w:t>
      </w:r>
      <w:r w:rsidR="00436F80">
        <w:t xml:space="preserve"> </w:t>
      </w:r>
      <w:r>
        <w:t xml:space="preserve">for </w:t>
      </w:r>
      <w:r w:rsidR="00F71BDA">
        <w:t>TR</w:t>
      </w:r>
    </w:p>
    <w:p w:rsidR="006A5128" w:rsidRDefault="00F71BDA" w:rsidP="00F1362E">
      <w:pPr>
        <w:rPr>
          <w:rFonts w:ascii="Arial" w:hAnsi="Arial" w:cs="Times New Roman"/>
          <w:kern w:val="0"/>
          <w:szCs w:val="20"/>
        </w:rPr>
      </w:pPr>
      <w:r>
        <w:rPr>
          <w:rFonts w:ascii="Arial" w:hAnsi="Arial" w:cs="Times New Roman" w:hint="eastAsia"/>
          <w:kern w:val="0"/>
          <w:szCs w:val="20"/>
        </w:rPr>
        <w:t xml:space="preserve">SI </w:t>
      </w:r>
      <w:r>
        <w:rPr>
          <w:rFonts w:ascii="Arial" w:hAnsi="Arial" w:cs="Times New Roman"/>
          <w:kern w:val="0"/>
          <w:szCs w:val="20"/>
        </w:rPr>
        <w:t xml:space="preserve">finally needs to capture some conclusion regarding performance. Therefore, NR-U mobility solution also needs to be evaluated. The baseline could be a normal HO simulation </w:t>
      </w:r>
      <w:r w:rsidR="009D5C9B">
        <w:rPr>
          <w:rFonts w:ascii="Arial" w:hAnsi="Arial" w:cs="Times New Roman"/>
          <w:kern w:val="0"/>
          <w:szCs w:val="20"/>
        </w:rPr>
        <w:t xml:space="preserve">implemented </w:t>
      </w:r>
      <w:r>
        <w:rPr>
          <w:rFonts w:ascii="Arial" w:hAnsi="Arial" w:cs="Times New Roman"/>
          <w:kern w:val="0"/>
          <w:szCs w:val="20"/>
        </w:rPr>
        <w:t>NR.</w:t>
      </w:r>
      <w:r w:rsidR="000D5EE9">
        <w:rPr>
          <w:rFonts w:ascii="Arial" w:hAnsi="Arial" w:cs="Times New Roman"/>
          <w:kern w:val="0"/>
          <w:szCs w:val="20"/>
        </w:rPr>
        <w:t xml:space="preserve"> And the delta could be the modeling of inter-system interference between NR-U and other communication system using the same unlicensed frequency band. In real situation, each system will affect each other i.e., one system transmits, then other should be waiting and vice versa. However this operation must be very complex to be implemented in the simulation. So there should be some simplification of modeling. The easiest way is to assume that other system (not NR-U) generates the interference independently with NR-U, and also some area based. </w:t>
      </w:r>
      <w:r w:rsidR="009D5C9B">
        <w:rPr>
          <w:rFonts w:ascii="Arial" w:hAnsi="Arial" w:cs="Times New Roman"/>
          <w:kern w:val="0"/>
          <w:szCs w:val="20"/>
        </w:rPr>
        <w:t xml:space="preserve">Then, this other system will occupy the common channel with some time and space granularity and independently each other. As a result, UE and NR-U node are going to suffer some delay based on this channel occupation from other system. </w:t>
      </w:r>
    </w:p>
    <w:p w:rsidR="00436F80" w:rsidRDefault="00436F80" w:rsidP="00F1362E">
      <w:pPr>
        <w:rPr>
          <w:rFonts w:ascii="Arial" w:hAnsi="Arial" w:cs="Times New Roman"/>
          <w:kern w:val="0"/>
          <w:szCs w:val="20"/>
        </w:rPr>
      </w:pPr>
      <w:r>
        <w:rPr>
          <w:rFonts w:ascii="Arial" w:hAnsi="Arial" w:cs="Times New Roman"/>
          <w:kern w:val="0"/>
          <w:szCs w:val="20"/>
        </w:rPr>
        <w:t xml:space="preserve">More simplified version is that some arbitrary delay is given to the normal HO procedure, especially to the transmission of measurement report from UE and transmission of HO command from NR-U node. And check the HO failure rate during some time. </w:t>
      </w:r>
    </w:p>
    <w:p w:rsidR="006A5128" w:rsidRDefault="006A5128" w:rsidP="00F1362E">
      <w:pPr>
        <w:rPr>
          <w:rFonts w:ascii="Arial" w:hAnsi="Arial" w:cs="Times New Roman"/>
          <w:kern w:val="0"/>
          <w:szCs w:val="20"/>
        </w:rPr>
      </w:pPr>
    </w:p>
    <w:p w:rsidR="00B63DED" w:rsidRPr="00CF5DA0" w:rsidRDefault="00CF5DA0" w:rsidP="00F1362E">
      <w:pPr>
        <w:rPr>
          <w:rFonts w:ascii="Arial" w:hAnsi="Arial" w:cs="Times New Roman"/>
          <w:i/>
          <w:kern w:val="0"/>
          <w:szCs w:val="20"/>
        </w:rPr>
      </w:pPr>
      <w:r w:rsidRPr="00CF5DA0">
        <w:rPr>
          <w:rFonts w:ascii="Arial" w:hAnsi="Arial" w:cs="Times New Roman" w:hint="eastAsia"/>
          <w:i/>
          <w:kern w:val="0"/>
          <w:szCs w:val="20"/>
        </w:rPr>
        <w:t xml:space="preserve">Observation 2. For </w:t>
      </w:r>
      <w:r w:rsidRPr="00CF5DA0">
        <w:rPr>
          <w:rFonts w:ascii="Arial" w:hAnsi="Arial" w:cs="Times New Roman"/>
          <w:i/>
          <w:kern w:val="0"/>
          <w:szCs w:val="20"/>
        </w:rPr>
        <w:t>performance</w:t>
      </w:r>
      <w:r w:rsidRPr="00CF5DA0">
        <w:rPr>
          <w:rFonts w:ascii="Arial" w:hAnsi="Arial" w:cs="Times New Roman" w:hint="eastAsia"/>
          <w:i/>
          <w:kern w:val="0"/>
          <w:szCs w:val="20"/>
        </w:rPr>
        <w:t xml:space="preserve"> </w:t>
      </w:r>
      <w:r w:rsidRPr="00CF5DA0">
        <w:rPr>
          <w:rFonts w:ascii="Arial" w:hAnsi="Arial" w:cs="Times New Roman"/>
          <w:i/>
          <w:kern w:val="0"/>
          <w:szCs w:val="20"/>
        </w:rPr>
        <w:t>evaluation on NR-U mobility, inter-system interference can be simplified by introducing independent interference from other system (not NR-U).</w:t>
      </w:r>
    </w:p>
    <w:p w:rsidR="00B63DED" w:rsidRDefault="00B63DED" w:rsidP="00F1362E">
      <w:pPr>
        <w:rPr>
          <w:rFonts w:ascii="Arial" w:hAnsi="Arial" w:cs="Times New Roman"/>
          <w:kern w:val="0"/>
          <w:szCs w:val="20"/>
        </w:rPr>
      </w:pPr>
    </w:p>
    <w:p w:rsidR="0056107E" w:rsidRDefault="0056107E" w:rsidP="00F1362E">
      <w:pPr>
        <w:rPr>
          <w:rFonts w:ascii="Arial" w:hAnsi="Arial" w:cs="Times New Roman"/>
          <w:kern w:val="0"/>
          <w:szCs w:val="20"/>
        </w:rPr>
      </w:pPr>
      <w:r>
        <w:rPr>
          <w:rFonts w:ascii="Arial" w:hAnsi="Arial" w:cs="Times New Roman"/>
          <w:kern w:val="0"/>
          <w:szCs w:val="20"/>
        </w:rPr>
        <w:t>A</w:t>
      </w:r>
      <w:r>
        <w:rPr>
          <w:rFonts w:ascii="Arial" w:hAnsi="Arial" w:cs="Times New Roman" w:hint="eastAsia"/>
          <w:kern w:val="0"/>
          <w:szCs w:val="20"/>
        </w:rPr>
        <w:t>ctually,</w:t>
      </w:r>
      <w:r>
        <w:rPr>
          <w:rFonts w:ascii="Arial" w:hAnsi="Arial" w:cs="Times New Roman"/>
          <w:kern w:val="0"/>
          <w:szCs w:val="20"/>
        </w:rPr>
        <w:t xml:space="preserve"> NR specification itself is hard to be completed in time, and </w:t>
      </w:r>
      <w:r w:rsidR="00A91580">
        <w:rPr>
          <w:rFonts w:ascii="Arial" w:hAnsi="Arial" w:cs="Times New Roman"/>
          <w:kern w:val="0"/>
          <w:szCs w:val="20"/>
        </w:rPr>
        <w:t xml:space="preserve">so is </w:t>
      </w:r>
      <w:r>
        <w:rPr>
          <w:rFonts w:ascii="Arial" w:hAnsi="Arial" w:cs="Times New Roman"/>
          <w:kern w:val="0"/>
          <w:szCs w:val="20"/>
        </w:rPr>
        <w:t xml:space="preserve">NR-U case. </w:t>
      </w:r>
      <w:r>
        <w:rPr>
          <w:rFonts w:ascii="Arial" w:hAnsi="Arial" w:cs="Times New Roman" w:hint="eastAsia"/>
          <w:kern w:val="0"/>
          <w:szCs w:val="20"/>
        </w:rPr>
        <w:t>We</w:t>
      </w:r>
      <w:r>
        <w:rPr>
          <w:rFonts w:ascii="Arial" w:hAnsi="Arial" w:cs="Times New Roman"/>
          <w:kern w:val="0"/>
          <w:szCs w:val="20"/>
        </w:rPr>
        <w:t xml:space="preserve"> have not enough time for evaluation, thus simple extension by giving an arbitrary delay on CP transactions to the normal HO simulation is preferred.</w:t>
      </w:r>
    </w:p>
    <w:p w:rsidR="0056107E" w:rsidRDefault="0056107E" w:rsidP="00F1362E">
      <w:pPr>
        <w:rPr>
          <w:rFonts w:ascii="Arial" w:hAnsi="Arial" w:cs="Times New Roman"/>
          <w:kern w:val="0"/>
          <w:szCs w:val="20"/>
        </w:rPr>
      </w:pPr>
    </w:p>
    <w:p w:rsidR="0056107E" w:rsidRPr="00AC6519" w:rsidRDefault="0056107E" w:rsidP="00F1362E">
      <w:pPr>
        <w:rPr>
          <w:rFonts w:ascii="Arial" w:hAnsi="Arial" w:cs="Times New Roman"/>
          <w:b/>
          <w:kern w:val="0"/>
          <w:szCs w:val="20"/>
        </w:rPr>
      </w:pPr>
      <w:r w:rsidRPr="00AC6519">
        <w:rPr>
          <w:rFonts w:ascii="Arial" w:hAnsi="Arial" w:cs="Times New Roman"/>
          <w:b/>
          <w:kern w:val="0"/>
          <w:szCs w:val="20"/>
        </w:rPr>
        <w:t xml:space="preserve">Proposal 2. For NR-U mobility performance evaluation between normal and conditional HO, RAN2 considers </w:t>
      </w:r>
      <w:r w:rsidR="00AC6519" w:rsidRPr="00AC6519">
        <w:rPr>
          <w:rFonts w:ascii="Arial" w:hAnsi="Arial" w:cs="Times New Roman"/>
          <w:b/>
          <w:kern w:val="0"/>
          <w:szCs w:val="20"/>
        </w:rPr>
        <w:t xml:space="preserve">the method of </w:t>
      </w:r>
      <w:r w:rsidRPr="00AC6519">
        <w:rPr>
          <w:rFonts w:ascii="Arial" w:hAnsi="Arial" w:cs="Times New Roman"/>
          <w:b/>
          <w:kern w:val="0"/>
          <w:szCs w:val="20"/>
        </w:rPr>
        <w:t xml:space="preserve">giving an arbitrary </w:t>
      </w:r>
      <w:r w:rsidR="00AC6519" w:rsidRPr="00AC6519">
        <w:rPr>
          <w:rFonts w:ascii="Arial" w:hAnsi="Arial" w:cs="Times New Roman"/>
          <w:b/>
          <w:kern w:val="0"/>
          <w:szCs w:val="20"/>
        </w:rPr>
        <w:t xml:space="preserve">delay on CP transactions. </w:t>
      </w:r>
      <w:r w:rsidRPr="00AC6519">
        <w:rPr>
          <w:rFonts w:ascii="Arial" w:hAnsi="Arial" w:cs="Times New Roman"/>
          <w:b/>
          <w:kern w:val="0"/>
          <w:szCs w:val="20"/>
        </w:rPr>
        <w:t xml:space="preserve">   </w:t>
      </w:r>
    </w:p>
    <w:p w:rsidR="00217658" w:rsidRDefault="00217658" w:rsidP="00F1362E">
      <w:pPr>
        <w:rPr>
          <w:rFonts w:ascii="Arial" w:hAnsi="Arial" w:cs="Times New Roman"/>
          <w:kern w:val="0"/>
          <w:szCs w:val="20"/>
        </w:rPr>
      </w:pPr>
    </w:p>
    <w:p w:rsidR="00217658" w:rsidRPr="00AC6519" w:rsidRDefault="00AC6519" w:rsidP="00AC6519">
      <w:pPr>
        <w:keepNext/>
        <w:keepLines/>
        <w:widowControl/>
        <w:pBdr>
          <w:top w:val="single" w:sz="12" w:space="3" w:color="auto"/>
        </w:pBdr>
        <w:tabs>
          <w:tab w:val="num" w:pos="432"/>
        </w:tabs>
        <w:wordWrap/>
        <w:overflowPunct w:val="0"/>
        <w:adjustRightInd w:val="0"/>
        <w:spacing w:before="240" w:after="180" w:line="240" w:lineRule="auto"/>
        <w:ind w:left="432" w:hanging="432"/>
        <w:jc w:val="left"/>
        <w:textAlignment w:val="baseline"/>
        <w:outlineLvl w:val="0"/>
        <w:rPr>
          <w:rFonts w:ascii="Arial" w:eastAsia="맑은 고딕" w:hAnsi="Arial" w:cs="Arial"/>
          <w:kern w:val="0"/>
          <w:sz w:val="36"/>
          <w:szCs w:val="36"/>
          <w:lang w:val="en-GB" w:eastAsia="zh-CN"/>
        </w:rPr>
      </w:pPr>
      <w:r w:rsidRPr="00AC6519">
        <w:rPr>
          <w:rFonts w:ascii="Arial" w:eastAsia="맑은 고딕" w:hAnsi="Arial" w:cs="Arial" w:hint="eastAsia"/>
          <w:kern w:val="0"/>
          <w:sz w:val="36"/>
          <w:szCs w:val="36"/>
          <w:lang w:val="en-GB" w:eastAsia="zh-CN"/>
        </w:rPr>
        <w:lastRenderedPageBreak/>
        <w:t xml:space="preserve">3 conclusion </w:t>
      </w:r>
    </w:p>
    <w:p w:rsidR="00AC6519" w:rsidRDefault="00AC6519" w:rsidP="00F1362E">
      <w:pPr>
        <w:rPr>
          <w:rFonts w:ascii="Arial" w:hAnsi="Arial" w:cs="Times New Roman"/>
          <w:kern w:val="0"/>
          <w:szCs w:val="20"/>
        </w:rPr>
      </w:pPr>
      <w:r>
        <w:rPr>
          <w:rFonts w:ascii="Arial" w:hAnsi="Arial" w:cs="Times New Roman"/>
          <w:kern w:val="0"/>
          <w:szCs w:val="20"/>
        </w:rPr>
        <w:t>B</w:t>
      </w:r>
      <w:r>
        <w:rPr>
          <w:rFonts w:ascii="Arial" w:hAnsi="Arial" w:cs="Times New Roman" w:hint="eastAsia"/>
          <w:kern w:val="0"/>
          <w:szCs w:val="20"/>
        </w:rPr>
        <w:t xml:space="preserve">ased </w:t>
      </w:r>
      <w:r>
        <w:rPr>
          <w:rFonts w:ascii="Arial" w:hAnsi="Arial" w:cs="Times New Roman"/>
          <w:kern w:val="0"/>
          <w:szCs w:val="20"/>
        </w:rPr>
        <w:t>on above discussion, we had the following observations and proposals.</w:t>
      </w:r>
    </w:p>
    <w:p w:rsidR="00A91580" w:rsidRPr="00166F07" w:rsidRDefault="00A91580" w:rsidP="00A91580">
      <w:pPr>
        <w:rPr>
          <w:rFonts w:ascii="Arial" w:eastAsia="맑은 고딕" w:hAnsi="Arial" w:cs="Times New Roman"/>
          <w:i/>
          <w:kern w:val="0"/>
          <w:szCs w:val="20"/>
          <w:lang w:val="en-GB"/>
        </w:rPr>
      </w:pPr>
      <w:r w:rsidRPr="00166F07">
        <w:rPr>
          <w:rFonts w:ascii="Arial" w:eastAsia="맑은 고딕" w:hAnsi="Arial" w:cs="Times New Roman"/>
          <w:i/>
          <w:kern w:val="0"/>
          <w:szCs w:val="20"/>
          <w:lang w:val="en-GB"/>
        </w:rPr>
        <w:t>Observation 1. NR-U has RRM and mobility aspects to be tackled. One is less of RRM samples, the other is uncontrolled delay on the transmission</w:t>
      </w:r>
      <w:r>
        <w:rPr>
          <w:rFonts w:ascii="Arial" w:eastAsia="맑은 고딕" w:hAnsi="Arial" w:cs="Times New Roman"/>
          <w:i/>
          <w:kern w:val="0"/>
          <w:szCs w:val="20"/>
          <w:lang w:val="en-GB"/>
        </w:rPr>
        <w:t xml:space="preserve"> of both data and control signal</w:t>
      </w:r>
      <w:r w:rsidRPr="00166F07">
        <w:rPr>
          <w:rFonts w:ascii="Arial" w:eastAsia="맑은 고딕" w:hAnsi="Arial" w:cs="Times New Roman"/>
          <w:i/>
          <w:kern w:val="0"/>
          <w:szCs w:val="20"/>
          <w:lang w:val="en-GB"/>
        </w:rPr>
        <w:t xml:space="preserve">. </w:t>
      </w:r>
    </w:p>
    <w:p w:rsidR="00AC6519" w:rsidRPr="00CF5DA0" w:rsidRDefault="00AC6519" w:rsidP="00AC6519">
      <w:pPr>
        <w:rPr>
          <w:rFonts w:ascii="Arial" w:hAnsi="Arial" w:cs="Times New Roman"/>
          <w:i/>
          <w:kern w:val="0"/>
          <w:szCs w:val="20"/>
        </w:rPr>
      </w:pPr>
      <w:r w:rsidRPr="00CF5DA0">
        <w:rPr>
          <w:rFonts w:ascii="Arial" w:hAnsi="Arial" w:cs="Times New Roman" w:hint="eastAsia"/>
          <w:i/>
          <w:kern w:val="0"/>
          <w:szCs w:val="20"/>
        </w:rPr>
        <w:t xml:space="preserve">Observation 2. For </w:t>
      </w:r>
      <w:r w:rsidRPr="00CF5DA0">
        <w:rPr>
          <w:rFonts w:ascii="Arial" w:hAnsi="Arial" w:cs="Times New Roman"/>
          <w:i/>
          <w:kern w:val="0"/>
          <w:szCs w:val="20"/>
        </w:rPr>
        <w:t>performance</w:t>
      </w:r>
      <w:r w:rsidRPr="00CF5DA0">
        <w:rPr>
          <w:rFonts w:ascii="Arial" w:hAnsi="Arial" w:cs="Times New Roman" w:hint="eastAsia"/>
          <w:i/>
          <w:kern w:val="0"/>
          <w:szCs w:val="20"/>
        </w:rPr>
        <w:t xml:space="preserve"> </w:t>
      </w:r>
      <w:r w:rsidRPr="00CF5DA0">
        <w:rPr>
          <w:rFonts w:ascii="Arial" w:hAnsi="Arial" w:cs="Times New Roman"/>
          <w:i/>
          <w:kern w:val="0"/>
          <w:szCs w:val="20"/>
        </w:rPr>
        <w:t>evaluation on NR-U mobility, inter-system interference can be simplified by introducing independent interference from other system (not NR-U).</w:t>
      </w:r>
    </w:p>
    <w:p w:rsidR="00AC6519" w:rsidRPr="00AC6519" w:rsidRDefault="00AC6519" w:rsidP="00AC6519">
      <w:pPr>
        <w:rPr>
          <w:rFonts w:ascii="Arial" w:eastAsia="맑은 고딕" w:hAnsi="Arial" w:cs="Times New Roman"/>
          <w:b/>
          <w:kern w:val="0"/>
          <w:szCs w:val="20"/>
          <w:lang w:val="en-GB" w:eastAsia="zh-CN"/>
        </w:rPr>
      </w:pPr>
      <w:r w:rsidRPr="00AC6519">
        <w:rPr>
          <w:rFonts w:ascii="Arial" w:eastAsia="맑은 고딕" w:hAnsi="Arial" w:cs="Times New Roman"/>
          <w:b/>
          <w:kern w:val="0"/>
          <w:szCs w:val="20"/>
          <w:lang w:val="en-GB" w:eastAsia="zh-CN"/>
        </w:rPr>
        <w:t>Proposal 1. For tackling uncontrolled delay on CP signalling in NR-U connected mode mobility, introduction of conditional HO is necessary.</w:t>
      </w:r>
    </w:p>
    <w:p w:rsidR="00AC6519" w:rsidRPr="00AC6519" w:rsidRDefault="00AC6519" w:rsidP="00AC6519">
      <w:pPr>
        <w:rPr>
          <w:rFonts w:ascii="Arial" w:hAnsi="Arial" w:cs="Times New Roman"/>
          <w:b/>
          <w:kern w:val="0"/>
          <w:szCs w:val="20"/>
        </w:rPr>
      </w:pPr>
      <w:r w:rsidRPr="00AC6519">
        <w:rPr>
          <w:rFonts w:ascii="Arial" w:hAnsi="Arial" w:cs="Times New Roman"/>
          <w:b/>
          <w:kern w:val="0"/>
          <w:szCs w:val="20"/>
        </w:rPr>
        <w:t xml:space="preserve">Proposal 2. For NR-U mobility performance evaluation between normal and conditional HO, RAN2 considers the method of giving an arbitrary delay on CP transactions.    </w:t>
      </w:r>
    </w:p>
    <w:p w:rsidR="00AC6519" w:rsidRPr="00AC6519" w:rsidRDefault="00AC6519" w:rsidP="00AC6519">
      <w:pPr>
        <w:keepNext/>
        <w:keepLines/>
        <w:widowControl/>
        <w:pBdr>
          <w:top w:val="single" w:sz="12" w:space="3" w:color="auto"/>
        </w:pBdr>
        <w:tabs>
          <w:tab w:val="num" w:pos="432"/>
        </w:tabs>
        <w:wordWrap/>
        <w:overflowPunct w:val="0"/>
        <w:adjustRightInd w:val="0"/>
        <w:spacing w:before="240" w:after="180" w:line="240" w:lineRule="auto"/>
        <w:ind w:left="432" w:hanging="432"/>
        <w:jc w:val="left"/>
        <w:textAlignment w:val="baseline"/>
        <w:outlineLvl w:val="0"/>
        <w:rPr>
          <w:rFonts w:ascii="Arial" w:eastAsia="맑은 고딕" w:hAnsi="Arial" w:cs="Arial"/>
          <w:kern w:val="0"/>
          <w:sz w:val="36"/>
          <w:szCs w:val="36"/>
          <w:lang w:val="en-GB" w:eastAsia="zh-CN"/>
        </w:rPr>
      </w:pPr>
      <w:r w:rsidRPr="00AC6519">
        <w:rPr>
          <w:rFonts w:ascii="Arial" w:eastAsia="맑은 고딕" w:hAnsi="Arial" w:cs="Arial" w:hint="eastAsia"/>
          <w:kern w:val="0"/>
          <w:sz w:val="36"/>
          <w:szCs w:val="36"/>
          <w:lang w:val="en-GB" w:eastAsia="zh-CN"/>
        </w:rPr>
        <w:t>4 References</w:t>
      </w:r>
    </w:p>
    <w:p w:rsidR="00217658" w:rsidRDefault="00AC6519" w:rsidP="00F1362E">
      <w:pPr>
        <w:rPr>
          <w:rFonts w:ascii="Arial" w:hAnsi="Arial" w:cs="Times New Roman"/>
          <w:kern w:val="0"/>
          <w:szCs w:val="20"/>
          <w:lang w:val="en-GB"/>
        </w:rPr>
      </w:pPr>
      <w:r>
        <w:rPr>
          <w:rFonts w:ascii="Arial" w:hAnsi="Arial" w:cs="Times New Roman"/>
          <w:kern w:val="0"/>
          <w:szCs w:val="20"/>
          <w:lang w:val="en-GB"/>
        </w:rPr>
        <w:t xml:space="preserve">[1] </w:t>
      </w:r>
      <w:r w:rsidR="00217658" w:rsidRPr="00217658">
        <w:rPr>
          <w:rFonts w:ascii="Arial" w:hAnsi="Arial" w:cs="Times New Roman"/>
          <w:kern w:val="0"/>
          <w:szCs w:val="20"/>
          <w:lang w:val="en-GB"/>
        </w:rPr>
        <w:t>RP-172021, “New SID on NR-based Access to Unlicensed Spectrum”, Qualcomm</w:t>
      </w:r>
    </w:p>
    <w:p w:rsidR="00217658" w:rsidRPr="00217658" w:rsidRDefault="00217658" w:rsidP="00F1362E">
      <w:pPr>
        <w:rPr>
          <w:rFonts w:ascii="Arial" w:hAnsi="Arial" w:cs="Times New Roman"/>
          <w:kern w:val="0"/>
          <w:szCs w:val="20"/>
          <w:lang w:val="en-GB"/>
        </w:rPr>
      </w:pPr>
      <w:r>
        <w:rPr>
          <w:rFonts w:ascii="Arial" w:hAnsi="Arial" w:cs="Times New Roman"/>
          <w:kern w:val="0"/>
          <w:szCs w:val="20"/>
          <w:lang w:val="en-GB"/>
        </w:rPr>
        <w:t xml:space="preserve">[2] </w:t>
      </w:r>
      <w:r w:rsidRPr="00217658">
        <w:rPr>
          <w:rFonts w:ascii="Arial" w:hAnsi="Arial" w:cs="Times New Roman"/>
          <w:kern w:val="0"/>
          <w:szCs w:val="20"/>
          <w:lang w:val="en-GB"/>
        </w:rPr>
        <w:t>R2-1805732</w:t>
      </w:r>
      <w:r>
        <w:rPr>
          <w:rFonts w:ascii="Arial" w:hAnsi="Arial" w:cs="Times New Roman"/>
          <w:kern w:val="0"/>
          <w:szCs w:val="20"/>
          <w:lang w:val="en-GB"/>
        </w:rPr>
        <w:t xml:space="preserve">, </w:t>
      </w:r>
      <w:r w:rsidRPr="00217658">
        <w:rPr>
          <w:rFonts w:ascii="Arial" w:hAnsi="Arial" w:cs="Times New Roman"/>
          <w:kern w:val="0"/>
          <w:szCs w:val="20"/>
          <w:lang w:val="en-GB"/>
        </w:rPr>
        <w:t>Mobility Framework in NR-U</w:t>
      </w:r>
      <w:r>
        <w:rPr>
          <w:rFonts w:ascii="Arial" w:hAnsi="Arial" w:cs="Times New Roman"/>
          <w:kern w:val="0"/>
          <w:szCs w:val="20"/>
          <w:lang w:val="en-GB"/>
        </w:rPr>
        <w:t>, Ericsson</w:t>
      </w:r>
    </w:p>
    <w:sectPr w:rsidR="00217658" w:rsidRPr="00217658">
      <w:pgSz w:w="11906" w:h="16838"/>
      <w:pgMar w:top="1701" w:right="1440" w:bottom="1440" w:left="144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62E"/>
    <w:rsid w:val="000D5EE9"/>
    <w:rsid w:val="00166F07"/>
    <w:rsid w:val="00217658"/>
    <w:rsid w:val="002940FE"/>
    <w:rsid w:val="003668AC"/>
    <w:rsid w:val="003E7B03"/>
    <w:rsid w:val="00414C32"/>
    <w:rsid w:val="00436F80"/>
    <w:rsid w:val="004E03E5"/>
    <w:rsid w:val="0056107E"/>
    <w:rsid w:val="006A5128"/>
    <w:rsid w:val="00736E6E"/>
    <w:rsid w:val="00876827"/>
    <w:rsid w:val="008B4D81"/>
    <w:rsid w:val="009D5C9B"/>
    <w:rsid w:val="00A749C8"/>
    <w:rsid w:val="00A91580"/>
    <w:rsid w:val="00AC6519"/>
    <w:rsid w:val="00B63DED"/>
    <w:rsid w:val="00C15174"/>
    <w:rsid w:val="00CF5D2F"/>
    <w:rsid w:val="00CF5DA0"/>
    <w:rsid w:val="00DD246C"/>
    <w:rsid w:val="00E53695"/>
    <w:rsid w:val="00F1362E"/>
    <w:rsid w:val="00F71BDA"/>
    <w:rsid w:val="00FD7F8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7DDE74-6EF8-43CD-A4B1-AAA14B657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1">
    <w:name w:val="heading 1"/>
    <w:basedOn w:val="a"/>
    <w:next w:val="a"/>
    <w:link w:val="1Char"/>
    <w:uiPriority w:val="9"/>
    <w:qFormat/>
    <w:rsid w:val="00DD246C"/>
    <w:pPr>
      <w:keepNext/>
      <w:outlineLvl w:val="0"/>
    </w:pPr>
    <w:rPr>
      <w:rFonts w:asciiTheme="majorHAnsi" w:eastAsiaTheme="majorEastAsia" w:hAnsiTheme="majorHAnsi" w:cstheme="majorBidi"/>
      <w:sz w:val="28"/>
      <w:szCs w:val="28"/>
    </w:rPr>
  </w:style>
  <w:style w:type="paragraph" w:styleId="2">
    <w:name w:val="heading 2"/>
    <w:aliases w:val="H2,h2,Head2A,2,UNDERRUBRIK 1-2,DO NOT USE_h2,h21,H2 Char,h2 Char,标题 2"/>
    <w:basedOn w:val="1"/>
    <w:next w:val="a"/>
    <w:link w:val="2Char"/>
    <w:qFormat/>
    <w:rsid w:val="00DD246C"/>
    <w:pPr>
      <w:keepLines/>
      <w:widowControl/>
      <w:tabs>
        <w:tab w:val="num" w:pos="576"/>
      </w:tabs>
      <w:wordWrap/>
      <w:overflowPunct w:val="0"/>
      <w:adjustRightInd w:val="0"/>
      <w:spacing w:before="180" w:after="180" w:line="240" w:lineRule="auto"/>
      <w:ind w:left="576" w:hanging="576"/>
      <w:jc w:val="left"/>
      <w:textAlignment w:val="baseline"/>
      <w:outlineLvl w:val="1"/>
    </w:pPr>
    <w:rPr>
      <w:rFonts w:ascii="Arial" w:eastAsiaTheme="minorEastAsia" w:hAnsi="Arial" w:cs="Arial"/>
      <w:kern w:val="0"/>
      <w:sz w:val="32"/>
      <w:szCs w:val="32"/>
      <w:lang w:val="en-GB"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F1362E"/>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Char">
    <w:name w:val="머리글 Char"/>
    <w:aliases w:val="header odd Char"/>
    <w:basedOn w:val="a0"/>
    <w:link w:val="a3"/>
    <w:rsid w:val="00F1362E"/>
    <w:rPr>
      <w:rFonts w:ascii="Arial" w:eastAsia="Times New Roman" w:hAnsi="Arial" w:cs="Times New Roman"/>
      <w:b/>
      <w:noProof/>
      <w:kern w:val="0"/>
      <w:sz w:val="18"/>
      <w:szCs w:val="20"/>
      <w:lang w:eastAsia="en-US"/>
    </w:rPr>
  </w:style>
  <w:style w:type="paragraph" w:styleId="a4">
    <w:name w:val="Body Text"/>
    <w:basedOn w:val="a"/>
    <w:link w:val="Char0"/>
    <w:rsid w:val="006A5128"/>
    <w:pPr>
      <w:widowControl/>
      <w:wordWrap/>
      <w:overflowPunct w:val="0"/>
      <w:adjustRightInd w:val="0"/>
      <w:spacing w:after="120" w:line="240" w:lineRule="auto"/>
      <w:textAlignment w:val="baseline"/>
    </w:pPr>
    <w:rPr>
      <w:rFonts w:ascii="Arial" w:hAnsi="Arial" w:cs="Times New Roman"/>
      <w:kern w:val="0"/>
      <w:szCs w:val="20"/>
      <w:lang w:val="en-GB" w:eastAsia="zh-CN"/>
    </w:rPr>
  </w:style>
  <w:style w:type="character" w:customStyle="1" w:styleId="Char0">
    <w:name w:val="본문 Char"/>
    <w:basedOn w:val="a0"/>
    <w:link w:val="a4"/>
    <w:rsid w:val="006A5128"/>
    <w:rPr>
      <w:rFonts w:ascii="Arial" w:hAnsi="Arial" w:cs="Times New Roman"/>
      <w:kern w:val="0"/>
      <w:szCs w:val="20"/>
      <w:lang w:val="en-GB" w:eastAsia="zh-CN"/>
    </w:rPr>
  </w:style>
  <w:style w:type="character" w:customStyle="1" w:styleId="2Char">
    <w:name w:val="제목 2 Char"/>
    <w:aliases w:val="H2 Char1,h2 Char1,Head2A Char,2 Char,UNDERRUBRIK 1-2 Char,DO NOT USE_h2 Char,h21 Char,H2 Char Char,h2 Char Char,标题 2 Char"/>
    <w:basedOn w:val="a0"/>
    <w:link w:val="2"/>
    <w:rsid w:val="00DD246C"/>
    <w:rPr>
      <w:rFonts w:ascii="Arial" w:hAnsi="Arial" w:cs="Arial"/>
      <w:kern w:val="0"/>
      <w:sz w:val="32"/>
      <w:szCs w:val="32"/>
      <w:lang w:val="en-GB" w:eastAsia="zh-CN"/>
    </w:rPr>
  </w:style>
  <w:style w:type="character" w:customStyle="1" w:styleId="1Char">
    <w:name w:val="제목 1 Char"/>
    <w:basedOn w:val="a0"/>
    <w:link w:val="1"/>
    <w:uiPriority w:val="9"/>
    <w:rsid w:val="00DD246C"/>
    <w:rPr>
      <w:rFonts w:asciiTheme="majorHAnsi" w:eastAsiaTheme="majorEastAsia" w:hAnsiTheme="majorHAnsi" w:cstheme="majorBidi"/>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922</Words>
  <Characters>5262</Characters>
  <Application>Microsoft Office Word</Application>
  <DocSecurity>0</DocSecurity>
  <Lines>43</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2018-05-11T02:43:00Z</dcterms:created>
  <dcterms:modified xsi:type="dcterms:W3CDTF">2018-05-11T02:43:00Z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D:\3GPP RAN2 회의 참석시 데이터\RAN2#102\NR-U CHO\CHO in NR-U.docx</vt:lpwstr>
  </property>
</Properties>
</file>